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47" w:rsidRDefault="00C87547" w:rsidP="00C87547">
      <w:pPr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IQ"/>
        </w:rPr>
      </w:pPr>
      <w: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>م/ بيانات طلبة الدراسات العليا الذين تمّ انهاء دراستهم (المرقنة قيودهم)</w:t>
      </w:r>
    </w:p>
    <w:tbl>
      <w:tblPr>
        <w:tblStyle w:val="a4"/>
        <w:bidiVisual/>
        <w:tblW w:w="9924" w:type="dxa"/>
        <w:tblInd w:w="-517" w:type="dxa"/>
        <w:tblLook w:val="04A0" w:firstRow="1" w:lastRow="0" w:firstColumn="1" w:lastColumn="0" w:noHBand="0" w:noVBand="1"/>
      </w:tblPr>
      <w:tblGrid>
        <w:gridCol w:w="3261"/>
        <w:gridCol w:w="283"/>
        <w:gridCol w:w="142"/>
        <w:gridCol w:w="992"/>
        <w:gridCol w:w="40"/>
        <w:gridCol w:w="1378"/>
        <w:gridCol w:w="567"/>
        <w:gridCol w:w="850"/>
        <w:gridCol w:w="284"/>
        <w:gridCol w:w="2127"/>
      </w:tblGrid>
      <w:tr w:rsidR="00F9288C" w:rsidRPr="008D1662" w:rsidTr="008D1662">
        <w:tc>
          <w:tcPr>
            <w:tcW w:w="99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9288C" w:rsidRPr="008D1662" w:rsidRDefault="00F9288C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بيانات تخص القبول</w:t>
            </w:r>
          </w:p>
        </w:tc>
      </w:tr>
      <w:tr w:rsidR="00F9288C" w:rsidRPr="008D1662" w:rsidTr="008D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288C" w:rsidRPr="008D1662" w:rsidRDefault="00F9288C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الاسم الرباعي واللقب:</w:t>
            </w:r>
          </w:p>
        </w:tc>
        <w:tc>
          <w:tcPr>
            <w:tcW w:w="666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88C" w:rsidRPr="008D1662" w:rsidRDefault="00F9288C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87547" w:rsidRPr="008D1662" w:rsidTr="008D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7547" w:rsidRPr="008D1662" w:rsidRDefault="00C87547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القسم/ التخصص:</w:t>
            </w:r>
          </w:p>
        </w:tc>
        <w:tc>
          <w:tcPr>
            <w:tcW w:w="666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87547" w:rsidRPr="008D1662" w:rsidTr="008D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7547" w:rsidRPr="008D1662" w:rsidRDefault="00C87547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نوع الدراسة (ماجستير, دكتوراه):</w:t>
            </w:r>
          </w:p>
        </w:tc>
        <w:tc>
          <w:tcPr>
            <w:tcW w:w="6663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87547" w:rsidRPr="008D1662" w:rsidTr="008D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7547" w:rsidRPr="008D1662" w:rsidRDefault="00C87547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قناة القبول: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سنة القبول</w:t>
            </w:r>
          </w:p>
        </w:tc>
        <w:tc>
          <w:tcPr>
            <w:tcW w:w="24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87547" w:rsidRPr="008D1662" w:rsidTr="008D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7547" w:rsidRPr="008D1662" w:rsidRDefault="00C87547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رقم الأمر الجامعي بالقبول وتاريخه:</w:t>
            </w:r>
          </w:p>
        </w:tc>
        <w:tc>
          <w:tcPr>
            <w:tcW w:w="666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87547" w:rsidRPr="008D1662" w:rsidTr="008D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7547" w:rsidRPr="008D1662" w:rsidRDefault="00C87547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رقم الأمر الإداري بالمباشرة وتاريخه</w:t>
            </w:r>
          </w:p>
        </w:tc>
        <w:tc>
          <w:tcPr>
            <w:tcW w:w="666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47" w:rsidRPr="008D1662" w:rsidRDefault="00C87547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9288C" w:rsidRPr="008D1662" w:rsidTr="008D1662">
        <w:tc>
          <w:tcPr>
            <w:tcW w:w="99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F9288C" w:rsidRPr="008D1662" w:rsidRDefault="00F9288C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بيانات تخص الوظيفة (اذا كان موظفاً)</w:t>
            </w:r>
          </w:p>
        </w:tc>
      </w:tr>
      <w:tr w:rsidR="00F9288C" w:rsidRPr="008D1662" w:rsidTr="006478F8"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9288C" w:rsidRPr="008D1662" w:rsidRDefault="00F9288C" w:rsidP="00F9288C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الموقف الوظيفي عند القبول: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88C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موظف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88C" w:rsidRPr="008D1662" w:rsidRDefault="00F9288C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88C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غير موظف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88C" w:rsidRPr="008D1662" w:rsidRDefault="00F9288C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6478F8"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DB8" w:rsidRPr="008D1662" w:rsidRDefault="000C2DB8" w:rsidP="00C63C74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جهة الانتساب عند القبول: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الوزارة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الدائرة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6478F8"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DB8" w:rsidRPr="008D1662" w:rsidRDefault="008D1662" w:rsidP="00C63C74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عدد</w:t>
            </w:r>
            <w:r w:rsidR="000C2DB8"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 xml:space="preserve"> وتاريخ الاجازة الدراسية السابقة: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8D1662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6478F8"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DB8" w:rsidRPr="008D1662" w:rsidRDefault="000C2DB8" w:rsidP="00C63C74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الموقف الوظيفي عند العودة: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موظف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غير موظف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6478F8"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DB8" w:rsidRPr="008D1662" w:rsidRDefault="000C2DB8" w:rsidP="00C63C74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جهة الانتساب الحالية: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الوزارة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الدائرة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6478F8"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DB8" w:rsidRPr="008D1662" w:rsidRDefault="008D1662" w:rsidP="000C2DB8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عدد</w:t>
            </w:r>
            <w:r w:rsidR="000C2DB8"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 xml:space="preserve"> وتاريخ عدم ممانعة الدائرة من العودة</w:t>
            </w:r>
            <w:r w:rsidR="000C2DB8"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8D1662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63C74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8D1662">
        <w:tc>
          <w:tcPr>
            <w:tcW w:w="99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بيانات تخص انهاء الدراسة</w:t>
            </w:r>
          </w:p>
        </w:tc>
      </w:tr>
      <w:tr w:rsidR="000C2DB8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DB8" w:rsidRPr="008D1662" w:rsidRDefault="008D1662" w:rsidP="000C2DB8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عدد</w:t>
            </w:r>
            <w:r w:rsidR="000C2DB8"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 xml:space="preserve"> الأمر الجامعي ب</w:t>
            </w:r>
            <w:r w:rsidR="000C2DB8"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إنهاء الدراسة </w:t>
            </w:r>
            <w:r w:rsidR="000C2DB8"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وتاريخه: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DB8" w:rsidRPr="008D1662" w:rsidRDefault="000C2DB8" w:rsidP="000C2DB8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سنة انهاء الدراسة: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DB8" w:rsidRPr="008D1662" w:rsidRDefault="000C2DB8" w:rsidP="000C2DB8">
            <w:p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 xml:space="preserve">سبب </w:t>
            </w: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انهاء الدراسة: (الامر الجامعي)</w:t>
            </w: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D1662" w:rsidRPr="008D1662" w:rsidTr="006478F8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1662" w:rsidRPr="008D1662" w:rsidRDefault="008D1662" w:rsidP="000C2DB8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هل استفدت سابقاً من قرا</w:t>
            </w:r>
            <w:bookmarkStart w:id="0" w:name="_GoBack"/>
            <w:bookmarkEnd w:id="0"/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ر العودة:</w:t>
            </w:r>
          </w:p>
        </w:tc>
        <w:tc>
          <w:tcPr>
            <w:tcW w:w="10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662" w:rsidRPr="008D1662" w:rsidRDefault="006478F8" w:rsidP="006478F8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نعم</w:t>
            </w:r>
          </w:p>
        </w:tc>
        <w:tc>
          <w:tcPr>
            <w:tcW w:w="1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662" w:rsidRPr="008D1662" w:rsidRDefault="008D1662" w:rsidP="006478F8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662" w:rsidRPr="008D1662" w:rsidRDefault="006478F8" w:rsidP="006478F8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1662" w:rsidRPr="008D1662" w:rsidRDefault="008D1662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2DB8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8D1662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عدد</w:t>
            </w:r>
            <w:r w:rsidR="000C2DB8"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وتاريخ الامر الجامعي العودة السابقة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DB8" w:rsidRPr="008D1662" w:rsidRDefault="000C2DB8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D1662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662" w:rsidRPr="008D1662" w:rsidRDefault="008D1662" w:rsidP="008D1662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رقم الأمر الجامعي ب</w:t>
            </w: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إنهاء الدراسة بعد العودة</w:t>
            </w: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1662" w:rsidRPr="008D1662" w:rsidRDefault="008D1662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D1662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662" w:rsidRPr="008D1662" w:rsidRDefault="008D1662" w:rsidP="00C63C74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سنة انهاء الدراسة</w:t>
            </w: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بعد العودة</w:t>
            </w: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1662" w:rsidRPr="008D1662" w:rsidRDefault="008D1662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D1662" w:rsidRPr="008D1662" w:rsidTr="008D1662"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662" w:rsidRPr="008D1662" w:rsidRDefault="008D1662" w:rsidP="008D1662">
            <w:pP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  <w:t xml:space="preserve">سبب </w:t>
            </w:r>
            <w:r w:rsidRPr="008D166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انهاء الدراسة بعد العودة:</w:t>
            </w:r>
          </w:p>
        </w:tc>
        <w:tc>
          <w:tcPr>
            <w:tcW w:w="623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1662" w:rsidRPr="008D1662" w:rsidRDefault="008D1662" w:rsidP="00C87547">
            <w:pPr>
              <w:rPr>
                <w:rFonts w:ascii="Simplified Arabic" w:hAnsi="Simplified Arabic"/>
                <w:b/>
                <w:bCs/>
                <w:sz w:val="24"/>
                <w:szCs w:val="24"/>
                <w:lang w:bidi="ar-IQ"/>
              </w:rPr>
            </w:pPr>
          </w:p>
        </w:tc>
      </w:tr>
      <w:tr w:rsidR="008D1662" w:rsidRPr="008D1662" w:rsidTr="00C87547">
        <w:tc>
          <w:tcPr>
            <w:tcW w:w="9924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1662" w:rsidRPr="008D1662" w:rsidRDefault="008D1662" w:rsidP="008D1662">
            <w:pPr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8D1662">
              <w:rPr>
                <w:rFonts w:ascii="Simplified Arabic" w:hAnsi="Simplified Arabic"/>
                <w:b/>
                <w:bCs/>
                <w:sz w:val="22"/>
                <w:szCs w:val="22"/>
                <w:rtl/>
                <w:lang w:bidi="ar-IQ"/>
              </w:rPr>
              <w:t>المرفقات//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طلب خطي بالعودة الى مقاعد الدراسة وعلى قناة النفقة الخاص</w:t>
            </w:r>
            <w:r w:rsidR="0063698E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softHyphen/>
            </w: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ة.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سيرة دراسية (نموذج الوزارة).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أمر جامعي بالقبول.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أمر اداري بالمباشرة.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أمر جامعي بترقين القيد أو انهاء دراسة.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أمر التعيين للموظفين.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عدم ممانعة من الدائرة للموظفين.</w:t>
            </w:r>
          </w:p>
          <w:p w:rsidR="008D1662" w:rsidRPr="0063698E" w:rsidRDefault="008D1662" w:rsidP="008D1662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جنسية ملونة.</w:t>
            </w:r>
          </w:p>
          <w:p w:rsidR="006478F8" w:rsidRPr="0063698E" w:rsidRDefault="008D1662" w:rsidP="006478F8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 w:hint="cs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  <w:t>اجراء التصريح الأمني.</w:t>
            </w:r>
          </w:p>
          <w:p w:rsidR="0063698E" w:rsidRPr="0063698E" w:rsidRDefault="0063698E" w:rsidP="0063698E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 w:hint="cs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تعهد قانوني.</w:t>
            </w:r>
          </w:p>
          <w:p w:rsidR="0063698E" w:rsidRPr="0063698E" w:rsidRDefault="0063698E" w:rsidP="0063698E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0"/>
                <w:szCs w:val="20"/>
                <w:lang w:bidi="ar-IQ"/>
              </w:rPr>
            </w:pPr>
            <w:r w:rsidRPr="0063698E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بيانات طلبة الدراسات العليا.</w:t>
            </w:r>
          </w:p>
          <w:p w:rsidR="006478F8" w:rsidRPr="006478F8" w:rsidRDefault="00E65B3E" w:rsidP="00E65B3E">
            <w:pPr>
              <w:pStyle w:val="a3"/>
              <w:numPr>
                <w:ilvl w:val="0"/>
                <w:numId w:val="1"/>
              </w:numPr>
              <w:rPr>
                <w:rFonts w:ascii="Simplified Arabic" w:hAnsi="Simplified Arabic"/>
                <w:b/>
                <w:bCs/>
                <w:sz w:val="22"/>
                <w:szCs w:val="22"/>
                <w:lang w:bidi="ar-IQ"/>
              </w:rPr>
            </w:pPr>
            <w:r w:rsidRPr="0063698E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 xml:space="preserve">مبررات </w:t>
            </w:r>
            <w:r w:rsidR="006478F8" w:rsidRPr="0063698E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سبب انهاء الدراسة خارجة عن إرادة الطالب تقدم الى اللجنة المختصة.</w:t>
            </w:r>
          </w:p>
        </w:tc>
      </w:tr>
    </w:tbl>
    <w:p w:rsidR="00544AC7" w:rsidRPr="00C87547" w:rsidRDefault="00E47835" w:rsidP="008D1662"/>
    <w:sectPr w:rsidR="00544AC7" w:rsidRPr="00C87547" w:rsidSect="0063698E">
      <w:headerReference w:type="default" r:id="rId8"/>
      <w:pgSz w:w="11906" w:h="16838"/>
      <w:pgMar w:top="1279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35" w:rsidRDefault="00E47835" w:rsidP="0043695F">
      <w:pPr>
        <w:spacing w:after="0" w:line="240" w:lineRule="auto"/>
      </w:pPr>
      <w:r>
        <w:separator/>
      </w:r>
    </w:p>
  </w:endnote>
  <w:endnote w:type="continuationSeparator" w:id="0">
    <w:p w:rsidR="00E47835" w:rsidRDefault="00E47835" w:rsidP="0043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35" w:rsidRDefault="00E47835" w:rsidP="0043695F">
      <w:pPr>
        <w:spacing w:after="0" w:line="240" w:lineRule="auto"/>
      </w:pPr>
      <w:r>
        <w:separator/>
      </w:r>
    </w:p>
  </w:footnote>
  <w:footnote w:type="continuationSeparator" w:id="0">
    <w:p w:rsidR="00E47835" w:rsidRDefault="00E47835" w:rsidP="0043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eastAsiaTheme="majorEastAsia" w:hAnsi="Simplified Arabic" w:cs="Simplified Arabic"/>
        <w:b/>
        <w:bCs/>
        <w:sz w:val="28"/>
        <w:szCs w:val="28"/>
        <w:rtl/>
      </w:rPr>
      <w:alias w:val="العنوان"/>
      <w:id w:val="77738743"/>
      <w:placeholder>
        <w:docPart w:val="D17666F726BC47C5809C83A2E08B45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95F" w:rsidRPr="0043695F" w:rsidRDefault="0043695F" w:rsidP="0043695F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Simplified Arabic" w:eastAsiaTheme="majorEastAsia" w:hAnsi="Simplified Arabic" w:cs="Simplified Arabic"/>
            <w:b/>
            <w:bCs/>
            <w:sz w:val="28"/>
            <w:szCs w:val="28"/>
          </w:rPr>
        </w:pPr>
        <w:r w:rsidRPr="0043695F">
          <w:rPr>
            <w:rFonts w:ascii="Simplified Arabic" w:eastAsiaTheme="majorEastAsia" w:hAnsi="Simplified Arabic" w:cs="Simplified Arabic"/>
            <w:b/>
            <w:bCs/>
            <w:sz w:val="28"/>
            <w:szCs w:val="28"/>
            <w:rtl/>
          </w:rPr>
          <w:t>جامعة الأنبار/ كلية التربية للعلوم الإنسانية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FB"/>
    <w:rsid w:val="000C2DB8"/>
    <w:rsid w:val="000C498F"/>
    <w:rsid w:val="003518DD"/>
    <w:rsid w:val="0043695F"/>
    <w:rsid w:val="00472FC3"/>
    <w:rsid w:val="004A7C45"/>
    <w:rsid w:val="00615DD9"/>
    <w:rsid w:val="0063698E"/>
    <w:rsid w:val="006478F8"/>
    <w:rsid w:val="006975B5"/>
    <w:rsid w:val="006B262D"/>
    <w:rsid w:val="007318A8"/>
    <w:rsid w:val="007A0CC6"/>
    <w:rsid w:val="008D1662"/>
    <w:rsid w:val="00A14B52"/>
    <w:rsid w:val="00B94DFB"/>
    <w:rsid w:val="00BC1E65"/>
    <w:rsid w:val="00BF7FC1"/>
    <w:rsid w:val="00C71823"/>
    <w:rsid w:val="00C87547"/>
    <w:rsid w:val="00CC4CB5"/>
    <w:rsid w:val="00D51830"/>
    <w:rsid w:val="00E47835"/>
    <w:rsid w:val="00E65B3E"/>
    <w:rsid w:val="00F1432D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30"/>
    <w:pPr>
      <w:ind w:left="720"/>
      <w:contextualSpacing/>
    </w:pPr>
  </w:style>
  <w:style w:type="table" w:styleId="a4">
    <w:name w:val="Table Grid"/>
    <w:basedOn w:val="a1"/>
    <w:uiPriority w:val="59"/>
    <w:rsid w:val="00D51830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36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3695F"/>
  </w:style>
  <w:style w:type="paragraph" w:styleId="a6">
    <w:name w:val="footer"/>
    <w:basedOn w:val="a"/>
    <w:link w:val="Char0"/>
    <w:uiPriority w:val="99"/>
    <w:unhideWhenUsed/>
    <w:rsid w:val="00436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3695F"/>
  </w:style>
  <w:style w:type="paragraph" w:styleId="a7">
    <w:name w:val="Balloon Text"/>
    <w:basedOn w:val="a"/>
    <w:link w:val="Char1"/>
    <w:uiPriority w:val="99"/>
    <w:semiHidden/>
    <w:unhideWhenUsed/>
    <w:rsid w:val="0043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6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30"/>
    <w:pPr>
      <w:ind w:left="720"/>
      <w:contextualSpacing/>
    </w:pPr>
  </w:style>
  <w:style w:type="table" w:styleId="a4">
    <w:name w:val="Table Grid"/>
    <w:basedOn w:val="a1"/>
    <w:uiPriority w:val="59"/>
    <w:rsid w:val="00D51830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36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3695F"/>
  </w:style>
  <w:style w:type="paragraph" w:styleId="a6">
    <w:name w:val="footer"/>
    <w:basedOn w:val="a"/>
    <w:link w:val="Char0"/>
    <w:uiPriority w:val="99"/>
    <w:unhideWhenUsed/>
    <w:rsid w:val="00436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3695F"/>
  </w:style>
  <w:style w:type="paragraph" w:styleId="a7">
    <w:name w:val="Balloon Text"/>
    <w:basedOn w:val="a"/>
    <w:link w:val="Char1"/>
    <w:uiPriority w:val="99"/>
    <w:semiHidden/>
    <w:unhideWhenUsed/>
    <w:rsid w:val="0043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666F726BC47C5809C83A2E08B45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87E24A-63D4-4375-877B-61AFE5FBFD49}"/>
      </w:docPartPr>
      <w:docPartBody>
        <w:p w:rsidR="0086322D" w:rsidRDefault="000E6411" w:rsidP="000E6411">
          <w:pPr>
            <w:pStyle w:val="D17666F726BC47C5809C83A2E08B45F5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11"/>
    <w:rsid w:val="000E6411"/>
    <w:rsid w:val="0029317A"/>
    <w:rsid w:val="0071248B"/>
    <w:rsid w:val="00772D48"/>
    <w:rsid w:val="0086322D"/>
    <w:rsid w:val="008B5C8B"/>
    <w:rsid w:val="009F58FA"/>
    <w:rsid w:val="00AA27C7"/>
    <w:rsid w:val="00E64CEB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7666F726BC47C5809C83A2E08B45F5">
    <w:name w:val="D17666F726BC47C5809C83A2E08B45F5"/>
    <w:rsid w:val="000E641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7666F726BC47C5809C83A2E08B45F5">
    <w:name w:val="D17666F726BC47C5809C83A2E08B45F5"/>
    <w:rsid w:val="000E641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جامعة الأنبار/ كلية التربية للعلوم الإنسانية</vt:lpstr>
    </vt:vector>
  </TitlesOfParts>
  <Company>Microsoft (C)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الأنبار/ كلية التربية للعلوم الإنسانية</dc:title>
  <dc:subject/>
  <dc:creator>hp</dc:creator>
  <cp:keywords/>
  <dc:description/>
  <cp:lastModifiedBy>hp</cp:lastModifiedBy>
  <cp:revision>15</cp:revision>
  <cp:lastPrinted>2023-06-08T07:21:00Z</cp:lastPrinted>
  <dcterms:created xsi:type="dcterms:W3CDTF">2021-05-17T08:41:00Z</dcterms:created>
  <dcterms:modified xsi:type="dcterms:W3CDTF">2023-06-08T07:21:00Z</dcterms:modified>
</cp:coreProperties>
</file>